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5828EBA8" w:rsidR="00F865AC" w:rsidRPr="00D23732" w:rsidRDefault="001A361B" w:rsidP="002140FB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bookmarkStart w:id="0" w:name="_Hlk222317766"/>
      <w:r w:rsidRPr="001A361B">
        <w:rPr>
          <w:rFonts w:ascii="Arial" w:eastAsia="Times New Roman" w:hAnsi="Arial" w:cs="Arial"/>
          <w:b/>
          <w:bCs/>
          <w:u w:val="single"/>
          <w:lang w:eastAsia="pl-PL"/>
        </w:rPr>
        <w:t xml:space="preserve">Podinspektor ds. </w:t>
      </w:r>
      <w:r w:rsidR="001B5E2C">
        <w:rPr>
          <w:rFonts w:ascii="Arial" w:eastAsia="Times New Roman" w:hAnsi="Arial" w:cs="Arial"/>
          <w:b/>
          <w:bCs/>
          <w:u w:val="single"/>
          <w:lang w:eastAsia="pl-PL"/>
        </w:rPr>
        <w:t>dowodów osobistych</w:t>
      </w:r>
      <w:r w:rsidR="008A3339" w:rsidRPr="008A3339">
        <w:rPr>
          <w:rFonts w:ascii="Arial" w:eastAsia="Times New Roman" w:hAnsi="Arial" w:cs="Arial"/>
          <w:b/>
          <w:bCs/>
          <w:u w:val="single"/>
          <w:lang w:eastAsia="pl-PL"/>
        </w:rPr>
        <w:t xml:space="preserve"> w Wydziale Spraw Obywatelskich</w:t>
      </w:r>
    </w:p>
    <w:bookmarkEnd w:id="0"/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29E906B8" w:rsidR="0028033D" w:rsidRPr="001A361B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61B">
        <w:rPr>
          <w:rFonts w:ascii="Arial" w:hAnsi="Arial" w:cs="Arial"/>
          <w:b/>
          <w:bCs/>
        </w:rPr>
        <w:t>WYNAGRODZENIE MIESIĘCZNE</w:t>
      </w:r>
      <w:r w:rsidRPr="001A361B">
        <w:rPr>
          <w:rFonts w:ascii="Arial" w:hAnsi="Arial" w:cs="Arial"/>
        </w:rPr>
        <w:t xml:space="preserve"> na stanowisku </w:t>
      </w:r>
      <w:r w:rsidR="008A3339" w:rsidRPr="008A3339">
        <w:rPr>
          <w:rFonts w:ascii="Arial" w:hAnsi="Arial" w:cs="Arial"/>
          <w:b/>
        </w:rPr>
        <w:t xml:space="preserve">Podinspektor ds. </w:t>
      </w:r>
      <w:r w:rsidR="001B5E2C">
        <w:rPr>
          <w:rFonts w:ascii="Arial" w:hAnsi="Arial" w:cs="Arial"/>
          <w:b/>
        </w:rPr>
        <w:t>dowodów osobistych</w:t>
      </w:r>
      <w:bookmarkStart w:id="1" w:name="_GoBack"/>
      <w:bookmarkEnd w:id="1"/>
      <w:r w:rsidR="008A3339" w:rsidRPr="008A3339">
        <w:rPr>
          <w:rFonts w:ascii="Arial" w:hAnsi="Arial" w:cs="Arial"/>
          <w:b/>
        </w:rPr>
        <w:t xml:space="preserve"> w Wydziale Spraw Obywatelskich</w:t>
      </w:r>
      <w:r w:rsidR="008A3339">
        <w:rPr>
          <w:rFonts w:ascii="Arial" w:hAnsi="Arial" w:cs="Arial"/>
          <w:b/>
        </w:rPr>
        <w:t>,</w:t>
      </w:r>
      <w:r w:rsidR="001A361B" w:rsidRPr="001A361B">
        <w:rPr>
          <w:rFonts w:ascii="Arial" w:hAnsi="Arial" w:cs="Arial"/>
        </w:rPr>
        <w:t xml:space="preserve"> </w:t>
      </w:r>
      <w:r w:rsidR="001A361B">
        <w:rPr>
          <w:rFonts w:ascii="Arial" w:hAnsi="Arial" w:cs="Arial"/>
        </w:rPr>
        <w:t xml:space="preserve"> </w:t>
      </w:r>
      <w:r w:rsidRPr="001A361B">
        <w:rPr>
          <w:rFonts w:ascii="Arial" w:hAnsi="Arial" w:cs="Arial"/>
        </w:rPr>
        <w:t xml:space="preserve">ustalane jest na podstawie </w:t>
      </w:r>
      <w:r w:rsidRPr="001A361B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1A361B">
        <w:rPr>
          <w:rFonts w:ascii="Arial" w:hAnsi="Arial" w:cs="Arial"/>
        </w:rPr>
        <w:t xml:space="preserve">stanowiącego załącznik do zarządzenia Nr 633/24 Prezydenta Miasta Szczecin z </w:t>
      </w:r>
      <w:r w:rsidR="001A361B">
        <w:rPr>
          <w:rFonts w:ascii="Arial" w:hAnsi="Arial" w:cs="Arial"/>
        </w:rPr>
        <w:t>0</w:t>
      </w:r>
      <w:r w:rsidRPr="001A361B">
        <w:rPr>
          <w:rFonts w:ascii="Arial" w:hAnsi="Arial" w:cs="Arial"/>
        </w:rPr>
        <w:t>4</w:t>
      </w:r>
      <w:r w:rsidR="001A361B">
        <w:rPr>
          <w:rFonts w:ascii="Arial" w:hAnsi="Arial" w:cs="Arial"/>
        </w:rPr>
        <w:t>.12.</w:t>
      </w:r>
      <w:r w:rsidRPr="001A361B">
        <w:rPr>
          <w:rFonts w:ascii="Arial" w:hAnsi="Arial" w:cs="Arial"/>
        </w:rPr>
        <w:t xml:space="preserve">2024 r. w sprawie regulaminu wynagradzania </w:t>
      </w:r>
      <w:r w:rsidR="00C71B6B">
        <w:rPr>
          <w:rFonts w:ascii="Arial" w:hAnsi="Arial" w:cs="Arial"/>
        </w:rPr>
        <w:t xml:space="preserve">osób pracujących </w:t>
      </w:r>
      <w:r w:rsidRPr="001A361B">
        <w:rPr>
          <w:rFonts w:ascii="Arial" w:hAnsi="Arial" w:cs="Arial"/>
        </w:rPr>
        <w:t xml:space="preserve">w Urzędu Miasta Szczecin zatrudnionych na podstawie umowy o pracę oraz </w:t>
      </w:r>
      <w:r w:rsidRPr="001A361B">
        <w:rPr>
          <w:rFonts w:ascii="Arial" w:hAnsi="Arial" w:cs="Arial"/>
          <w:b/>
          <w:bCs/>
        </w:rPr>
        <w:t>rozporządzenia Rady Ministrów z 25</w:t>
      </w:r>
      <w:r w:rsidR="001A361B">
        <w:rPr>
          <w:rFonts w:ascii="Arial" w:hAnsi="Arial" w:cs="Arial"/>
          <w:b/>
          <w:bCs/>
        </w:rPr>
        <w:t>.10.</w:t>
      </w:r>
      <w:r w:rsidRPr="001A361B">
        <w:rPr>
          <w:rFonts w:ascii="Arial" w:hAnsi="Arial" w:cs="Arial"/>
          <w:b/>
          <w:bCs/>
        </w:rPr>
        <w:t xml:space="preserve">2021 r. w sprawie wynagradzania pracowników samorządowych </w:t>
      </w:r>
      <w:r w:rsidRPr="001A361B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2058B331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4.840 zł – </w:t>
      </w:r>
      <w:r w:rsidR="00175152" w:rsidRPr="00D23732">
        <w:rPr>
          <w:rFonts w:ascii="Arial" w:hAnsi="Arial" w:cs="Arial"/>
        </w:rPr>
        <w:t>6.</w:t>
      </w:r>
      <w:r w:rsidR="00646482">
        <w:rPr>
          <w:rFonts w:ascii="Arial" w:hAnsi="Arial" w:cs="Arial"/>
        </w:rPr>
        <w:t>6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01CCCEEB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292AACC5" w14:textId="10908D3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>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F0E39"/>
    <w:rsid w:val="00175152"/>
    <w:rsid w:val="001A361B"/>
    <w:rsid w:val="001B5E2C"/>
    <w:rsid w:val="002140FB"/>
    <w:rsid w:val="0028033D"/>
    <w:rsid w:val="00487BD0"/>
    <w:rsid w:val="00646482"/>
    <w:rsid w:val="008A3339"/>
    <w:rsid w:val="00C71B6B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dcterms:created xsi:type="dcterms:W3CDTF">2026-03-05T12:49:00Z</dcterms:created>
  <dcterms:modified xsi:type="dcterms:W3CDTF">2026-03-05T12:49:00Z</dcterms:modified>
</cp:coreProperties>
</file>